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C632E">
      <w:pPr>
        <w:pStyle w:val="1"/>
      </w:pPr>
      <w:r>
        <w:fldChar w:fldCharType="begin"/>
      </w:r>
      <w:r>
        <w:instrText>HYPERLINK "garantF1://12043961.0"</w:instrText>
      </w:r>
      <w:r>
        <w:fldChar w:fldCharType="separate"/>
      </w:r>
      <w:r>
        <w:rPr>
          <w:rStyle w:val="a4"/>
        </w:rPr>
        <w:t>Приказ МПР РФ от 1 ноября 2005 г. N 298 "Об утверждении Классификации запасов и прогнозных ресурсов нефти и горючих газов" (с изменениями и дополнениями)</w:t>
      </w:r>
      <w:r>
        <w:fldChar w:fldCharType="end"/>
      </w:r>
    </w:p>
    <w:p w:rsidR="00000000" w:rsidRDefault="000C632E">
      <w:pPr>
        <w:pStyle w:val="1"/>
      </w:pPr>
      <w:r>
        <w:t xml:space="preserve">Приказ Министерства природных ресурсов РФ от 1 </w:t>
      </w:r>
      <w:r>
        <w:t>ноября 2005 г. N 298</w:t>
      </w:r>
      <w:r>
        <w:br/>
        <w:t>"Об утверждении Классификации запасов и прогнозных ресурсов нефти и горючих газов"</w:t>
      </w:r>
      <w:r>
        <w:br/>
        <w:t>(с изменениями от 9 декабря 2008 г.)</w:t>
      </w:r>
    </w:p>
    <w:p w:rsidR="00000000" w:rsidRDefault="000C632E">
      <w:pPr>
        <w:ind w:firstLine="720"/>
        <w:jc w:val="both"/>
      </w:pPr>
    </w:p>
    <w:p w:rsidR="00000000" w:rsidRDefault="000C632E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21 февраля 1992 г. N 2395-I "</w:t>
      </w:r>
      <w:r>
        <w:t>О недрах" (Ведомости Съезда народных депутатов Российской Федерации и Верховного Совета Российской Федерации, 1992, N 16, ст. 834; Собрание законодательства Российской Федерации, 1995, N 10, ст. 823; 1999, N 7, ст. 879; 2000, N 2, ст. 141; 2001, N 21, ст. </w:t>
      </w:r>
      <w:r>
        <w:t xml:space="preserve">2061; 2001, N 33, ст. 3429; 2002, N 22, ст. 2026; 2003, N 23, ст. 2174; 2004, N 27, ст. 2711; 2004, N 35, ст. 3607),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 Министерстве природных ресурсов Российской Федерации, утвержденным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июля 2004 г. N 370 (Собрание законодательства Российской Федерации, 2004, N 31, ст. 3260; 2004, N 32, ст. 3347), приказываю:</w:t>
      </w:r>
    </w:p>
    <w:p w:rsidR="00000000" w:rsidRDefault="000C632E">
      <w:pPr>
        <w:ind w:firstLine="720"/>
        <w:jc w:val="both"/>
      </w:pPr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Класси</w:t>
        </w:r>
        <w:r>
          <w:rPr>
            <w:rStyle w:val="a4"/>
          </w:rPr>
          <w:t>фикацию</w:t>
        </w:r>
      </w:hyperlink>
      <w:r>
        <w:t xml:space="preserve"> запасов и прогнозных ресурсов нефти и горючих газов.</w:t>
      </w:r>
    </w:p>
    <w:bookmarkEnd w:id="1"/>
    <w:p w:rsidR="00000000" w:rsidRDefault="000C632E">
      <w:pPr>
        <w:ind w:firstLine="720"/>
        <w:jc w:val="both"/>
      </w:pPr>
    </w:p>
    <w:p w:rsidR="00000000" w:rsidRDefault="000C632E">
      <w:pPr>
        <w:ind w:firstLine="720"/>
        <w:jc w:val="both"/>
      </w:pPr>
      <w:bookmarkStart w:id="2" w:name="sub_2"/>
      <w:r>
        <w:t>2. Ввести в действие указанную в пункте 1 настоящего Приказа Классификацию запасов и прогнозных ресурсов нефти и горючих газов с 1 января 2012 года.</w:t>
      </w:r>
    </w:p>
    <w:bookmarkEnd w:id="2"/>
    <w:p w:rsidR="00000000" w:rsidRDefault="000C632E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632E">
            <w:pPr>
              <w:pStyle w:val="aff2"/>
            </w:pPr>
            <w:r>
              <w:t>Министр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632E">
            <w:pPr>
              <w:pStyle w:val="afb"/>
              <w:jc w:val="right"/>
            </w:pPr>
            <w:r>
              <w:t>Ю.П. Трутнев</w:t>
            </w:r>
          </w:p>
        </w:tc>
      </w:tr>
    </w:tbl>
    <w:p w:rsidR="00000000" w:rsidRDefault="000C632E">
      <w:pPr>
        <w:ind w:firstLine="720"/>
        <w:jc w:val="both"/>
      </w:pPr>
    </w:p>
    <w:p w:rsidR="00000000" w:rsidRDefault="000C632E">
      <w:pPr>
        <w:pStyle w:val="aff2"/>
      </w:pPr>
      <w:r>
        <w:t>Зар</w:t>
      </w:r>
      <w:r>
        <w:t>егистрировано в Минюсте РФ 23 декабря 2005 г.</w:t>
      </w:r>
    </w:p>
    <w:p w:rsidR="00000000" w:rsidRDefault="000C632E">
      <w:pPr>
        <w:pStyle w:val="aff2"/>
      </w:pPr>
      <w:r>
        <w:t>Регистрационный N 7296</w:t>
      </w:r>
    </w:p>
    <w:p w:rsidR="00000000" w:rsidRDefault="000C632E">
      <w:pPr>
        <w:ind w:firstLine="720"/>
        <w:jc w:val="both"/>
      </w:pPr>
    </w:p>
    <w:p w:rsidR="00000000" w:rsidRDefault="000C632E">
      <w:pPr>
        <w:pStyle w:val="1"/>
      </w:pPr>
      <w:bookmarkStart w:id="3" w:name="sub_1000"/>
      <w:r>
        <w:rPr>
          <w:rStyle w:val="af9"/>
        </w:rPr>
        <w:t>Классификация запасов и прогнозных ресурсов нефти и горючих газов</w:t>
      </w:r>
      <w:r>
        <w:br/>
      </w:r>
      <w:r>
        <w:rPr>
          <w:rStyle w:val="af9"/>
        </w:rPr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f9"/>
        </w:rPr>
        <w:t xml:space="preserve"> МПР РФ от 1 ноября 2005 г. N 298)</w:t>
      </w:r>
    </w:p>
    <w:bookmarkEnd w:id="3"/>
    <w:p w:rsidR="00000000" w:rsidRDefault="000C632E">
      <w:pPr>
        <w:ind w:firstLine="720"/>
        <w:jc w:val="both"/>
      </w:pPr>
    </w:p>
    <w:p w:rsidR="00000000" w:rsidRDefault="000C632E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0C632E">
      <w:pPr>
        <w:pStyle w:val="af"/>
        <w:ind w:left="139"/>
      </w:pPr>
      <w:bookmarkStart w:id="4" w:name="sub_354449756"/>
      <w:r>
        <w:t xml:space="preserve">Настоящая Классификация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2012 г.</w:t>
      </w:r>
    </w:p>
    <w:bookmarkEnd w:id="4"/>
    <w:p w:rsidR="00000000" w:rsidRDefault="000C632E">
      <w:pPr>
        <w:pStyle w:val="af"/>
      </w:pPr>
    </w:p>
    <w:p w:rsidR="00000000" w:rsidRDefault="000C632E">
      <w:pPr>
        <w:pStyle w:val="af"/>
        <w:ind w:left="139"/>
      </w:pPr>
      <w:r>
        <w:t xml:space="preserve">См.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по применению настоящей Классификации запасов и прогнозных ресурсов нефти и горючих га</w:t>
      </w:r>
      <w:r>
        <w:t xml:space="preserve">зов, утвержденные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МПР РФ от 5 апреля 2007 г. N 23-р</w:t>
      </w:r>
    </w:p>
    <w:p w:rsidR="00000000" w:rsidRDefault="000C632E">
      <w:pPr>
        <w:pStyle w:val="af"/>
      </w:pPr>
    </w:p>
    <w:p w:rsidR="00000000" w:rsidRDefault="000C632E">
      <w:pPr>
        <w:ind w:firstLine="720"/>
        <w:jc w:val="both"/>
      </w:pPr>
    </w:p>
    <w:p w:rsidR="00000000" w:rsidRDefault="000C632E">
      <w:pPr>
        <w:pStyle w:val="1"/>
      </w:pPr>
      <w:bookmarkStart w:id="5" w:name="sub_100"/>
      <w:r>
        <w:rPr>
          <w:rStyle w:val="af9"/>
        </w:rPr>
        <w:t>I. Общие положения</w:t>
      </w:r>
    </w:p>
    <w:bookmarkEnd w:id="5"/>
    <w:p w:rsidR="00000000" w:rsidRDefault="000C632E">
      <w:pPr>
        <w:ind w:firstLine="720"/>
        <w:jc w:val="both"/>
      </w:pPr>
    </w:p>
    <w:p w:rsidR="00000000" w:rsidRDefault="000C632E">
      <w:pPr>
        <w:ind w:firstLine="698"/>
        <w:jc w:val="both"/>
        <w:rPr>
          <w:rStyle w:val="af9"/>
        </w:rPr>
      </w:pPr>
      <w:bookmarkStart w:id="6" w:name="sub_101"/>
      <w:r>
        <w:rPr>
          <w:rStyle w:val="af9"/>
        </w:rPr>
        <w:t>1. Настоящая Классификация запасов и прогнозных ре</w:t>
      </w:r>
      <w:r>
        <w:rPr>
          <w:rStyle w:val="af9"/>
        </w:rPr>
        <w:t xml:space="preserve">сурсов нефти и горючих газов (далее Классификация) разработана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rPr>
          <w:rStyle w:val="af9"/>
        </w:rPr>
        <w:t xml:space="preserve"> Российской Федерации от 21 февраля 1992 г. N 2395-1 "О недрах" (далее - Закон Российской Федерации "О недрах") (Ведомости Съезда нар</w:t>
      </w:r>
      <w:r>
        <w:rPr>
          <w:rStyle w:val="af9"/>
        </w:rPr>
        <w:t xml:space="preserve">одных депутатов Российской Федерации и Верховного Совета Российской Федерации, 1992, N 16, ст. 834; Собрание </w:t>
      </w:r>
      <w:r>
        <w:rPr>
          <w:rStyle w:val="af9"/>
        </w:rPr>
        <w:lastRenderedPageBreak/>
        <w:t>законодательства Российской Федерации, 1995, N 10, ст. 823; 1999, N 7, ст. 879; 2000, N 2, ст. 141; 2001, N 21, ст. 2061, 2001, N 33, ст. 3429; 200</w:t>
      </w:r>
      <w:r>
        <w:rPr>
          <w:rStyle w:val="af9"/>
        </w:rPr>
        <w:t xml:space="preserve">2, N 22, ст. 2026; 2003, N 23, ст. 2174; 2004, N 27, ст. 2711; 2004, N 35, ст. 3607), и </w:t>
      </w:r>
      <w:hyperlink r:id="rId11" w:history="1">
        <w:r>
          <w:rPr>
            <w:rStyle w:val="a4"/>
          </w:rPr>
          <w:t>п. 5.2.4</w:t>
        </w:r>
      </w:hyperlink>
      <w:r>
        <w:rPr>
          <w:rStyle w:val="af9"/>
        </w:rPr>
        <w:t xml:space="preserve"> Положения о Министерстве природных ресурсов Российской Федерации, утвержденного </w:t>
      </w:r>
      <w:hyperlink r:id="rId12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rPr>
          <w:rStyle w:val="af9"/>
        </w:rPr>
        <w:t xml:space="preserve"> Правительства Российской Федерации от 22 июля 2004 г. N 370 (Собрание законодательства Российской Федерации, 2004, N 31, ст. 3260; 2004, N 32, ст. 3347), и устанавливает единые для Российской Федерации принципы классификации запасов и ресурсов н</w:t>
      </w:r>
      <w:r>
        <w:rPr>
          <w:rStyle w:val="af9"/>
        </w:rPr>
        <w:t>ефти, горючих газов (свободного газа, газа газовых шапок, газа, растворенного в нефти, и газа, содержащего конденсат).</w:t>
      </w:r>
    </w:p>
    <w:p w:rsidR="00000000" w:rsidRDefault="000C632E">
      <w:pPr>
        <w:ind w:firstLine="698"/>
        <w:jc w:val="both"/>
        <w:rPr>
          <w:rStyle w:val="af9"/>
        </w:rPr>
      </w:pPr>
      <w:bookmarkStart w:id="7" w:name="sub_102"/>
      <w:bookmarkEnd w:id="6"/>
      <w:r>
        <w:rPr>
          <w:rStyle w:val="af9"/>
        </w:rPr>
        <w:t>2. Нефть и горючие газы, находящиеся в недрах, на основе анализа геологической изученности и степени подготовленности к про</w:t>
      </w:r>
      <w:r>
        <w:rPr>
          <w:rStyle w:val="af9"/>
        </w:rPr>
        <w:t>мышленному освоению подразделяется:</w:t>
      </w:r>
    </w:p>
    <w:bookmarkEnd w:id="7"/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- на количество нефти, горючих газов и содержащихся в них попутных компонентов, которое находится в недрах в изученных бурением залежах (далее - геологические запасы);</w:t>
      </w:r>
    </w:p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- на количество нефти, горючих газов и попутн</w:t>
      </w:r>
      <w:r>
        <w:rPr>
          <w:rStyle w:val="af9"/>
        </w:rPr>
        <w:t>ых компонентов, которое содержится в невскрытых бурением ловушках, нефтегазоносных или перспективных нефтегазоносных пластах, горизонтах или комплексах (далее - геологические ресурсы).</w:t>
      </w:r>
    </w:p>
    <w:p w:rsidR="00000000" w:rsidRDefault="000C632E">
      <w:pPr>
        <w:ind w:firstLine="698"/>
        <w:jc w:val="both"/>
        <w:rPr>
          <w:rStyle w:val="af9"/>
        </w:rPr>
      </w:pPr>
      <w:bookmarkStart w:id="8" w:name="sub_3"/>
      <w:r>
        <w:rPr>
          <w:rStyle w:val="af9"/>
        </w:rPr>
        <w:t>3. Запасы нефти и горючих газов подсчитываются по результатам геол</w:t>
      </w:r>
      <w:r>
        <w:rPr>
          <w:rStyle w:val="af9"/>
        </w:rPr>
        <w:t>огоразведочных работ и разработки месторождений. Данные о запасах месторождений нефти и горючих газов используются при планировании и осуществлении их добычи, при разработке и реализации инвестиционных проектов на разведку и освоение месторождений, проекти</w:t>
      </w:r>
      <w:r>
        <w:rPr>
          <w:rStyle w:val="af9"/>
        </w:rPr>
        <w:t>ровании транспортировки и комплексной переработки нефти и горючих газов, при разработке концепций экономического и социального развития субъектов Российской Федерации и Российской Федерации в целом и при решении научных проблем, связанных с прогнозом нефте</w:t>
      </w:r>
      <w:r>
        <w:rPr>
          <w:rStyle w:val="af9"/>
        </w:rPr>
        <w:t>газоносности.</w:t>
      </w:r>
    </w:p>
    <w:p w:rsidR="00000000" w:rsidRDefault="000C632E">
      <w:pPr>
        <w:ind w:firstLine="698"/>
        <w:jc w:val="both"/>
        <w:rPr>
          <w:rStyle w:val="af9"/>
        </w:rPr>
      </w:pPr>
      <w:bookmarkStart w:id="9" w:name="sub_4"/>
      <w:bookmarkEnd w:id="8"/>
      <w:r>
        <w:rPr>
          <w:rStyle w:val="af9"/>
        </w:rPr>
        <w:t>4. Ресурсы нефти и горючих газов оцениваются раздельно по нефти и газу в пределах нефтегазоносных провинций, областей, районов, зон, площадей и отдельных ловушек. Данные о ресурсах нефти и горючих газов используются при планировании</w:t>
      </w:r>
      <w:r>
        <w:rPr>
          <w:rStyle w:val="af9"/>
        </w:rPr>
        <w:t xml:space="preserve"> поисковых и разведочных работ.</w:t>
      </w:r>
    </w:p>
    <w:p w:rsidR="00000000" w:rsidRDefault="000C632E">
      <w:pPr>
        <w:ind w:firstLine="698"/>
        <w:jc w:val="both"/>
        <w:rPr>
          <w:rStyle w:val="af9"/>
        </w:rPr>
      </w:pPr>
      <w:bookmarkStart w:id="10" w:name="sub_5"/>
      <w:bookmarkEnd w:id="9"/>
      <w:r>
        <w:rPr>
          <w:rStyle w:val="af9"/>
        </w:rPr>
        <w:t>5. Объектом подсчета запасов является залежь (части залежей) нефти и горючих газов с доказанной промышленной нефтегазоносностью. Объектом оценки ресурсов являются скопления нефти, горючих газов в нефтегазоносных ко</w:t>
      </w:r>
      <w:r>
        <w:rPr>
          <w:rStyle w:val="af9"/>
        </w:rPr>
        <w:t>мплексах, горизонтах и ловушках, наличие которых в недрах прогнозируется по результатам геологических, геофизических и геохимических исследований.</w:t>
      </w:r>
    </w:p>
    <w:p w:rsidR="00000000" w:rsidRDefault="000C632E">
      <w:pPr>
        <w:ind w:firstLine="698"/>
        <w:jc w:val="both"/>
        <w:rPr>
          <w:rStyle w:val="af9"/>
        </w:rPr>
      </w:pPr>
      <w:bookmarkStart w:id="11" w:name="sub_6"/>
      <w:bookmarkEnd w:id="10"/>
      <w:r>
        <w:rPr>
          <w:rStyle w:val="af9"/>
        </w:rPr>
        <w:t>6. По промышленной значимости и экономической эффективности выделяются группы запасов нефти и горюч</w:t>
      </w:r>
      <w:r>
        <w:rPr>
          <w:rStyle w:val="af9"/>
        </w:rPr>
        <w:t>их газов.</w:t>
      </w:r>
    </w:p>
    <w:p w:rsidR="00000000" w:rsidRDefault="000C632E">
      <w:pPr>
        <w:ind w:firstLine="698"/>
        <w:jc w:val="both"/>
        <w:rPr>
          <w:rStyle w:val="af9"/>
        </w:rPr>
      </w:pPr>
      <w:bookmarkStart w:id="12" w:name="sub_7"/>
      <w:bookmarkEnd w:id="11"/>
      <w:r>
        <w:rPr>
          <w:rStyle w:val="af9"/>
        </w:rPr>
        <w:t>7. Группы запасов выделяются по промышленной значимости месторождения и величине чистого дисконтированного дохода, определяемого по прогнозируемым показателям разработки при фиксированных нормах дисконта.</w:t>
      </w:r>
    </w:p>
    <w:p w:rsidR="00000000" w:rsidRDefault="000C632E">
      <w:pPr>
        <w:ind w:firstLine="698"/>
        <w:jc w:val="both"/>
        <w:rPr>
          <w:rStyle w:val="af9"/>
        </w:rPr>
      </w:pPr>
      <w:bookmarkStart w:id="13" w:name="sub_8"/>
      <w:bookmarkEnd w:id="12"/>
      <w:r>
        <w:rPr>
          <w:rStyle w:val="af9"/>
        </w:rPr>
        <w:t>8. По экономической э</w:t>
      </w:r>
      <w:r>
        <w:rPr>
          <w:rStyle w:val="af9"/>
        </w:rPr>
        <w:t>ффективности выделяются группы ресурсов нефти и горючих газов.</w:t>
      </w:r>
    </w:p>
    <w:p w:rsidR="00000000" w:rsidRDefault="000C632E">
      <w:pPr>
        <w:ind w:firstLine="698"/>
        <w:jc w:val="both"/>
        <w:rPr>
          <w:rStyle w:val="af9"/>
        </w:rPr>
      </w:pPr>
      <w:bookmarkStart w:id="14" w:name="sub_9"/>
      <w:bookmarkEnd w:id="13"/>
      <w:r>
        <w:rPr>
          <w:rStyle w:val="af9"/>
        </w:rPr>
        <w:t>9. Группы ресурсов выделяются по величине ожидаемой стоимости запасов.</w:t>
      </w:r>
    </w:p>
    <w:p w:rsidR="00000000" w:rsidRDefault="000C632E">
      <w:pPr>
        <w:ind w:firstLine="698"/>
        <w:jc w:val="both"/>
        <w:rPr>
          <w:rStyle w:val="af9"/>
        </w:rPr>
      </w:pPr>
      <w:bookmarkStart w:id="15" w:name="sub_10"/>
      <w:bookmarkEnd w:id="14"/>
      <w:r>
        <w:rPr>
          <w:rStyle w:val="af9"/>
        </w:rPr>
        <w:t>10. По степени геологической изученности и промышленной освоенности геологические запасы и геологичес</w:t>
      </w:r>
      <w:r>
        <w:rPr>
          <w:rStyle w:val="af9"/>
        </w:rPr>
        <w:t>кие ресурсы подразделяются на категории.</w:t>
      </w:r>
    </w:p>
    <w:p w:rsidR="00000000" w:rsidRDefault="000C632E">
      <w:pPr>
        <w:ind w:firstLine="698"/>
        <w:jc w:val="both"/>
        <w:rPr>
          <w:rStyle w:val="af9"/>
        </w:rPr>
      </w:pPr>
      <w:bookmarkStart w:id="16" w:name="sub_11"/>
      <w:bookmarkEnd w:id="15"/>
      <w:r>
        <w:rPr>
          <w:rStyle w:val="af9"/>
        </w:rPr>
        <w:t xml:space="preserve">11. Выделение категорий запасов по геологической изученности проводится по изученности геологического строения и нефтегазоносности залежи бурением, геофизическими методами, промысловыми и аналитическими </w:t>
      </w:r>
      <w:r>
        <w:rPr>
          <w:rStyle w:val="af9"/>
        </w:rPr>
        <w:t>исследованиями, позволяющими осуществить достоверный подсчет запасов и составить проект разработки на основе геологической и фильтрационной моделей залежи.</w:t>
      </w:r>
    </w:p>
    <w:p w:rsidR="00000000" w:rsidRDefault="000C632E">
      <w:pPr>
        <w:ind w:firstLine="698"/>
        <w:jc w:val="both"/>
        <w:rPr>
          <w:rStyle w:val="af9"/>
        </w:rPr>
      </w:pPr>
      <w:bookmarkStart w:id="17" w:name="sub_12"/>
      <w:bookmarkEnd w:id="16"/>
      <w:r>
        <w:rPr>
          <w:rStyle w:val="af9"/>
        </w:rPr>
        <w:lastRenderedPageBreak/>
        <w:t xml:space="preserve">12. Выделение категорий ресурсов по геологической изученности проводится по изученности </w:t>
      </w:r>
      <w:r>
        <w:rPr>
          <w:rStyle w:val="af9"/>
        </w:rPr>
        <w:t>геологического строения и нефтегазоносности участка недр по площади и разрезу параметрическим и поисковым бурением, геофизическими, геохимическими и другими видами поисково-разведочных работ, детальности построения геологической модели перспективной ловушк</w:t>
      </w:r>
      <w:r>
        <w:rPr>
          <w:rStyle w:val="af9"/>
        </w:rPr>
        <w:t>и и достоверности оценки ресурсов для проектирования поисковых и разведочных работ.</w:t>
      </w:r>
    </w:p>
    <w:p w:rsidR="00000000" w:rsidRDefault="000C632E">
      <w:pPr>
        <w:ind w:firstLine="698"/>
        <w:jc w:val="both"/>
        <w:rPr>
          <w:rStyle w:val="af9"/>
        </w:rPr>
      </w:pPr>
      <w:bookmarkStart w:id="18" w:name="sub_13"/>
      <w:bookmarkEnd w:id="17"/>
      <w:r>
        <w:rPr>
          <w:rStyle w:val="af9"/>
        </w:rPr>
        <w:t>13. Выделение категорий запасов по промышленной освоенности проводится по степени вовлечения оцениваемой залежи в разработку.</w:t>
      </w:r>
    </w:p>
    <w:p w:rsidR="00000000" w:rsidRDefault="000C632E">
      <w:pPr>
        <w:ind w:firstLine="698"/>
        <w:jc w:val="both"/>
        <w:rPr>
          <w:rStyle w:val="af9"/>
        </w:rPr>
      </w:pPr>
      <w:bookmarkStart w:id="19" w:name="sub_14"/>
      <w:bookmarkEnd w:id="18"/>
      <w:r>
        <w:rPr>
          <w:rStyle w:val="af9"/>
        </w:rPr>
        <w:t xml:space="preserve">14. Подсчет запасов и </w:t>
      </w:r>
      <w:r>
        <w:rPr>
          <w:rStyle w:val="af9"/>
        </w:rPr>
        <w:t>оценка ресурсов могут проводиться детерминированным и вероятностным методами.</w:t>
      </w:r>
    </w:p>
    <w:bookmarkEnd w:id="19"/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При использовании детерминированных методов рекомендуется оценивать погрешность подсчета запасов и оценки ресурсов, основываясь на точности определения подсчетных параметро</w:t>
      </w:r>
      <w:r>
        <w:rPr>
          <w:rStyle w:val="af9"/>
        </w:rPr>
        <w:t>в.</w:t>
      </w:r>
    </w:p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Если используются вероятностные методы, то могут определяться следующие границы оценки запасов и ресурсов:</w:t>
      </w:r>
    </w:p>
    <w:p w:rsidR="00000000" w:rsidRDefault="000C632E">
      <w:pPr>
        <w:ind w:firstLine="698"/>
        <w:jc w:val="both"/>
        <w:rPr>
          <w:rStyle w:val="af9"/>
        </w:rPr>
      </w:pPr>
      <w:bookmarkStart w:id="20" w:name="sub_141"/>
      <w:r>
        <w:rPr>
          <w:rStyle w:val="af9"/>
        </w:rPr>
        <w:t>1) Минимальная (Р90) - оцененная величина запасов и ресурсов подтверждается с вероятностью 0,9;</w:t>
      </w:r>
    </w:p>
    <w:p w:rsidR="00000000" w:rsidRDefault="000C632E">
      <w:pPr>
        <w:ind w:firstLine="698"/>
        <w:jc w:val="both"/>
        <w:rPr>
          <w:rStyle w:val="af9"/>
        </w:rPr>
      </w:pPr>
      <w:bookmarkStart w:id="21" w:name="sub_142"/>
      <w:bookmarkEnd w:id="20"/>
      <w:r>
        <w:rPr>
          <w:rStyle w:val="af9"/>
        </w:rPr>
        <w:t>2) Оптимальная или базовая (Р</w:t>
      </w:r>
      <w:r>
        <w:rPr>
          <w:rStyle w:val="af9"/>
        </w:rPr>
        <w:t>50) - оцененная величина запасов и ресурсов подтверждается с вероятностью 0,5;</w:t>
      </w:r>
    </w:p>
    <w:p w:rsidR="00000000" w:rsidRDefault="000C632E">
      <w:pPr>
        <w:ind w:firstLine="698"/>
        <w:jc w:val="both"/>
        <w:rPr>
          <w:rStyle w:val="af9"/>
        </w:rPr>
      </w:pPr>
      <w:bookmarkStart w:id="22" w:name="sub_143"/>
      <w:bookmarkEnd w:id="21"/>
      <w:r>
        <w:rPr>
          <w:rStyle w:val="af9"/>
        </w:rPr>
        <w:t>3) Максимальная (Р10) - оцененная величина запасов и ресурсов подтверждается с вероятностью 0,1.</w:t>
      </w:r>
    </w:p>
    <w:bookmarkEnd w:id="22"/>
    <w:p w:rsidR="00000000" w:rsidRDefault="000C632E">
      <w:pPr>
        <w:ind w:firstLine="720"/>
        <w:jc w:val="both"/>
      </w:pPr>
    </w:p>
    <w:p w:rsidR="00000000" w:rsidRDefault="000C632E">
      <w:pPr>
        <w:ind w:firstLine="698"/>
        <w:jc w:val="both"/>
        <w:rPr>
          <w:rStyle w:val="af9"/>
        </w:rPr>
      </w:pPr>
      <w:bookmarkStart w:id="23" w:name="sub_15"/>
      <w:r>
        <w:rPr>
          <w:rStyle w:val="af9"/>
        </w:rPr>
        <w:t xml:space="preserve">15. При определении запасов месторождений подлежат </w:t>
      </w:r>
      <w:r>
        <w:rPr>
          <w:rStyle w:val="af9"/>
        </w:rPr>
        <w:t>обязательному раздельному подсчету и учету запасы нефти, горючих газов и содержащиеся в них компоненты (конденсат, этан, пропан, бутаны, сера, гелий, металлы), целесообразность извлечения которых обоснована технологическими и технико-экономическими расчета</w:t>
      </w:r>
      <w:r>
        <w:rPr>
          <w:rStyle w:val="af9"/>
        </w:rPr>
        <w:t>ми.</w:t>
      </w:r>
    </w:p>
    <w:p w:rsidR="00000000" w:rsidRDefault="000C632E">
      <w:pPr>
        <w:ind w:firstLine="698"/>
        <w:jc w:val="both"/>
        <w:rPr>
          <w:rStyle w:val="af9"/>
        </w:rPr>
      </w:pPr>
      <w:bookmarkStart w:id="24" w:name="sub_16"/>
      <w:bookmarkEnd w:id="23"/>
      <w:r>
        <w:rPr>
          <w:rStyle w:val="af9"/>
        </w:rPr>
        <w:t>16. Подсчет и учет запасов нефти, горючих газов и содержащихся в них компонентов, имеющих промышленное значение, производят по каждой залежи раздельно и месторождению в целом по наличии их в недрах без учета потерь при разработке месторожде</w:t>
      </w:r>
      <w:r>
        <w:rPr>
          <w:rStyle w:val="af9"/>
        </w:rPr>
        <w:t>ний.</w:t>
      </w:r>
    </w:p>
    <w:p w:rsidR="00000000" w:rsidRDefault="000C632E">
      <w:pPr>
        <w:ind w:firstLine="698"/>
        <w:jc w:val="both"/>
        <w:rPr>
          <w:rStyle w:val="af9"/>
        </w:rPr>
      </w:pPr>
      <w:bookmarkStart w:id="25" w:name="sub_17"/>
      <w:bookmarkEnd w:id="24"/>
      <w:r>
        <w:rPr>
          <w:rStyle w:val="af9"/>
        </w:rPr>
        <w:t xml:space="preserve">17. В соответствии со </w:t>
      </w:r>
      <w:hyperlink r:id="rId13" w:history="1">
        <w:r>
          <w:rPr>
            <w:rStyle w:val="a4"/>
          </w:rPr>
          <w:t>статьей 31</w:t>
        </w:r>
      </w:hyperlink>
      <w:r>
        <w:rPr>
          <w:rStyle w:val="af9"/>
        </w:rPr>
        <w:t xml:space="preserve"> Закона Российской Федерации "О недрах" с целью учета состояния минерально-сырьевой базы ведется Государственный баланс запасов нефти и горючих газов на основе Классифика</w:t>
      </w:r>
      <w:r>
        <w:rPr>
          <w:rStyle w:val="af9"/>
        </w:rPr>
        <w:t>ции. Государственный баланс должен содержать сведения о количестве, качестве и степени изученности запасов каждого вида полезных ископаемых по месторождениям, имеющим промышленное значение, об их размещении, о степени промышленного освоения, добыче, потеря</w:t>
      </w:r>
      <w:r>
        <w:rPr>
          <w:rStyle w:val="af9"/>
        </w:rPr>
        <w:t>х и об обеспеченности промышленными разведанными запасами полезных ископаемых.</w:t>
      </w:r>
    </w:p>
    <w:p w:rsidR="00000000" w:rsidRDefault="000C632E">
      <w:pPr>
        <w:ind w:firstLine="698"/>
        <w:jc w:val="both"/>
        <w:rPr>
          <w:rStyle w:val="af9"/>
        </w:rPr>
      </w:pPr>
      <w:bookmarkStart w:id="26" w:name="sub_18"/>
      <w:bookmarkEnd w:id="25"/>
      <w:r>
        <w:rPr>
          <w:rStyle w:val="af9"/>
        </w:rPr>
        <w:t>18. Запасы нефти, газового конденсата, а также содержащихся в них компонентов, подсчитываются и учитываются, а ресурсы нефти и газового конденсата оцениваются и учит</w:t>
      </w:r>
      <w:r>
        <w:rPr>
          <w:rStyle w:val="af9"/>
        </w:rPr>
        <w:t>ываются в единицах массы.</w:t>
      </w:r>
    </w:p>
    <w:p w:rsidR="00000000" w:rsidRDefault="000C632E">
      <w:pPr>
        <w:ind w:firstLine="698"/>
        <w:jc w:val="both"/>
        <w:rPr>
          <w:rStyle w:val="af9"/>
        </w:rPr>
      </w:pPr>
      <w:bookmarkStart w:id="27" w:name="sub_19"/>
      <w:bookmarkEnd w:id="26"/>
      <w:r>
        <w:rPr>
          <w:rStyle w:val="af9"/>
        </w:rPr>
        <w:t>19. Запасы газа и гелия подсчитываются и учитываются, а перспективные и прогнозные ресурсы газа и гелия оцениваются и учитываются в единицах объема. Подсчет, оценка и учет производятся при условиях, приведенных к станд</w:t>
      </w:r>
      <w:r>
        <w:rPr>
          <w:rStyle w:val="af9"/>
        </w:rPr>
        <w:t>артным (при давлении 0,1 МПа и температуре 20°С).</w:t>
      </w:r>
    </w:p>
    <w:p w:rsidR="00000000" w:rsidRDefault="000C632E">
      <w:pPr>
        <w:ind w:firstLine="698"/>
        <w:jc w:val="both"/>
        <w:rPr>
          <w:rStyle w:val="af9"/>
        </w:rPr>
      </w:pPr>
      <w:bookmarkStart w:id="28" w:name="sub_20"/>
      <w:bookmarkEnd w:id="27"/>
      <w:r>
        <w:rPr>
          <w:rStyle w:val="af9"/>
        </w:rPr>
        <w:t>20. Оценка и учет качества нефти и горючих газов производится в соответствии с установленными требованиями, с учетом технологии добычи и переработки, обеспечивающей их комплексное использование.</w:t>
      </w:r>
    </w:p>
    <w:p w:rsidR="00000000" w:rsidRDefault="000C632E">
      <w:pPr>
        <w:ind w:firstLine="698"/>
        <w:jc w:val="both"/>
        <w:rPr>
          <w:rStyle w:val="af9"/>
        </w:rPr>
      </w:pPr>
      <w:bookmarkStart w:id="29" w:name="sub_21"/>
      <w:bookmarkEnd w:id="28"/>
      <w:r>
        <w:rPr>
          <w:rStyle w:val="af9"/>
        </w:rPr>
        <w:t xml:space="preserve">21. Месторождения (залежи) нефти и горючих газов для целей ведения учета запасов нефти и газа подразделяются по фазовому состоянию и составу </w:t>
      </w:r>
      <w:r>
        <w:rPr>
          <w:rStyle w:val="af9"/>
        </w:rPr>
        <w:lastRenderedPageBreak/>
        <w:t>углеводородных соединений, по величине запасов и сложности геологического строения.</w:t>
      </w:r>
    </w:p>
    <w:p w:rsidR="00000000" w:rsidRDefault="000C632E">
      <w:pPr>
        <w:ind w:firstLine="698"/>
        <w:jc w:val="both"/>
        <w:rPr>
          <w:rStyle w:val="af9"/>
        </w:rPr>
      </w:pPr>
      <w:bookmarkStart w:id="30" w:name="sub_22"/>
      <w:bookmarkEnd w:id="29"/>
      <w:r>
        <w:rPr>
          <w:rStyle w:val="af9"/>
        </w:rPr>
        <w:t>22. Пр</w:t>
      </w:r>
      <w:r>
        <w:rPr>
          <w:rStyle w:val="af9"/>
        </w:rPr>
        <w:t>и получении из скважин на месторождениях нефти и горючих газов притоков подземных вод определяется температура, химический состав подземных вод, содержание в них йода, брома, бора и другие полезные компоненты для обоснования целесообразности проведения спе</w:t>
      </w:r>
      <w:r>
        <w:rPr>
          <w:rStyle w:val="af9"/>
        </w:rPr>
        <w:t>циальных геологоразведочных работ с целью оценки запасов подземных вод и определения возможности использования их для извлечения полезных компонентов или для теплоэнергетических, бальнеологических и иных нужд.</w:t>
      </w:r>
    </w:p>
    <w:p w:rsidR="00000000" w:rsidRDefault="000C632E">
      <w:pPr>
        <w:ind w:firstLine="698"/>
        <w:jc w:val="both"/>
        <w:rPr>
          <w:rStyle w:val="af9"/>
        </w:rPr>
      </w:pPr>
      <w:bookmarkStart w:id="31" w:name="sub_23"/>
      <w:bookmarkEnd w:id="30"/>
      <w:r>
        <w:rPr>
          <w:rStyle w:val="af9"/>
        </w:rPr>
        <w:t>23. При подсчете и учете запасов и</w:t>
      </w:r>
      <w:r>
        <w:rPr>
          <w:rStyle w:val="af9"/>
        </w:rPr>
        <w:t xml:space="preserve"> ресурсов нефти и газа предусматриваются мероприятия по охране недр, сохранению и улучшению окружающей среды при освоении месторождений нефти и газа.</w:t>
      </w:r>
    </w:p>
    <w:bookmarkEnd w:id="31"/>
    <w:p w:rsidR="00000000" w:rsidRDefault="000C632E">
      <w:pPr>
        <w:ind w:firstLine="720"/>
        <w:jc w:val="both"/>
      </w:pPr>
    </w:p>
    <w:p w:rsidR="00000000" w:rsidRDefault="000C632E">
      <w:pPr>
        <w:pStyle w:val="1"/>
      </w:pPr>
      <w:bookmarkStart w:id="32" w:name="sub_200"/>
      <w:r>
        <w:rPr>
          <w:rStyle w:val="af9"/>
        </w:rPr>
        <w:t>II. Группы запасов и ресурсов нефти и газа по экономической эффективности</w:t>
      </w:r>
    </w:p>
    <w:bookmarkEnd w:id="32"/>
    <w:p w:rsidR="00000000" w:rsidRDefault="000C632E">
      <w:pPr>
        <w:ind w:firstLine="720"/>
        <w:jc w:val="both"/>
      </w:pPr>
    </w:p>
    <w:p w:rsidR="00000000" w:rsidRDefault="000C632E">
      <w:pPr>
        <w:ind w:firstLine="698"/>
        <w:jc w:val="both"/>
        <w:rPr>
          <w:rStyle w:val="af9"/>
        </w:rPr>
      </w:pPr>
      <w:bookmarkStart w:id="33" w:name="sub_24"/>
      <w:r>
        <w:rPr>
          <w:rStyle w:val="af9"/>
        </w:rPr>
        <w:t xml:space="preserve">24. </w:t>
      </w:r>
      <w:r>
        <w:rPr>
          <w:rStyle w:val="af9"/>
        </w:rPr>
        <w:t>Запасы нефти, газа и содержащиеся в них компоненты по степени экономической эффективности и возможности их промышленного освоения и использования подразделяются на две группы, подлежащие раздельному подсчету и учету - промышленно-значимые и непромышленные.</w:t>
      </w:r>
    </w:p>
    <w:p w:rsidR="00000000" w:rsidRDefault="000C632E">
      <w:pPr>
        <w:ind w:firstLine="698"/>
        <w:jc w:val="both"/>
        <w:rPr>
          <w:rStyle w:val="af9"/>
        </w:rPr>
      </w:pPr>
      <w:bookmarkStart w:id="34" w:name="sub_25"/>
      <w:bookmarkEnd w:id="33"/>
      <w:r>
        <w:rPr>
          <w:rStyle w:val="af9"/>
        </w:rPr>
        <w:t>25. Промышленно-значимые запасы подразделяются на нормально-рентабельные и условно-рентабельные.</w:t>
      </w:r>
    </w:p>
    <w:p w:rsidR="00000000" w:rsidRDefault="000C632E">
      <w:pPr>
        <w:ind w:firstLine="698"/>
        <w:jc w:val="both"/>
        <w:rPr>
          <w:rStyle w:val="af9"/>
        </w:rPr>
      </w:pPr>
      <w:bookmarkStart w:id="35" w:name="sub_251"/>
      <w:bookmarkEnd w:id="34"/>
      <w:r>
        <w:rPr>
          <w:rStyle w:val="af9"/>
        </w:rPr>
        <w:t>25.1. Запасы месторождений (залежей), вовлечение которых в разработку на момент оценки согласно технико-экономическим расчетам эконом</w:t>
      </w:r>
      <w:r>
        <w:rPr>
          <w:rStyle w:val="af9"/>
        </w:rPr>
        <w:t>ически эффективно в условиях конкурентного рынка при использовании техники и технологии добычи и переработки сырья, обеспечивающих соблюдение требований по рациональному использованию недр и охране окружающей среды (нормально-рентабельные);</w:t>
      </w:r>
    </w:p>
    <w:p w:rsidR="00000000" w:rsidRDefault="000C632E">
      <w:pPr>
        <w:ind w:firstLine="698"/>
        <w:jc w:val="both"/>
        <w:rPr>
          <w:rStyle w:val="af9"/>
        </w:rPr>
      </w:pPr>
      <w:bookmarkStart w:id="36" w:name="sub_252"/>
      <w:bookmarkEnd w:id="35"/>
      <w:r>
        <w:rPr>
          <w:rStyle w:val="af9"/>
        </w:rPr>
        <w:t>2</w:t>
      </w:r>
      <w:r>
        <w:rPr>
          <w:rStyle w:val="af9"/>
        </w:rPr>
        <w:t>5.2. Запасы месторождений (залежей), вовлечение которых в разработку на момент оценки согласно технико-экономическим расчетам не обеспечивает приемлемую эффективность в условиях конкурентного рынка из-за низких технико-экономических показателей, но освоени</w:t>
      </w:r>
      <w:r>
        <w:rPr>
          <w:rStyle w:val="af9"/>
        </w:rPr>
        <w:t>е которых становится экономически возможным при изменении цен на нефть и газ или появлении новых оптимальных рынков сбыта и новых технологий (условно-рентабельные).</w:t>
      </w:r>
    </w:p>
    <w:p w:rsidR="00000000" w:rsidRDefault="000C632E">
      <w:pPr>
        <w:ind w:firstLine="698"/>
        <w:jc w:val="both"/>
        <w:rPr>
          <w:rStyle w:val="af9"/>
        </w:rPr>
      </w:pPr>
      <w:bookmarkStart w:id="37" w:name="sub_26"/>
      <w:bookmarkEnd w:id="36"/>
      <w:r>
        <w:rPr>
          <w:rStyle w:val="af9"/>
        </w:rPr>
        <w:t>26. К непромышленным запасам относятся запасы месторождений (залежей), вовлече</w:t>
      </w:r>
      <w:r>
        <w:rPr>
          <w:rStyle w:val="af9"/>
        </w:rPr>
        <w:t>ние которых в разработку на момент оценки экономически нецелесообразно либо технически или технологически невозможно. В данную группу входят запасы нефти и горючих газов месторождений (залежей), которые экономически нерентабельны для освоения на современно</w:t>
      </w:r>
      <w:r>
        <w:rPr>
          <w:rStyle w:val="af9"/>
        </w:rPr>
        <w:t>м этапе, а также законсервированные месторождения, месторождения расположенные в пределах водоохранных зон, населенных пунктов, сооружений, сельскохозяйственных объектов, заповедников, памятников природы, истории и культуры и месторождения, значительно уда</w:t>
      </w:r>
      <w:r>
        <w:rPr>
          <w:rStyle w:val="af9"/>
        </w:rPr>
        <w:t>ленные от транспортных путей и территорий с развитой инфраструктурой нефтедобычи.</w:t>
      </w:r>
    </w:p>
    <w:p w:rsidR="00000000" w:rsidRDefault="000C632E">
      <w:pPr>
        <w:ind w:firstLine="698"/>
        <w:jc w:val="both"/>
        <w:rPr>
          <w:rStyle w:val="af9"/>
        </w:rPr>
      </w:pPr>
      <w:bookmarkStart w:id="38" w:name="sub_27"/>
      <w:bookmarkEnd w:id="37"/>
      <w:r>
        <w:rPr>
          <w:rStyle w:val="af9"/>
        </w:rPr>
        <w:t>27. На промышленно-значимых месторождениях на основе технологических и экономических расчетов подсчитываются и учитываются извлекаемые запасы.</w:t>
      </w:r>
    </w:p>
    <w:bookmarkEnd w:id="38"/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К извлекаемым</w:t>
      </w:r>
      <w:r>
        <w:rPr>
          <w:rStyle w:val="af9"/>
        </w:rPr>
        <w:t xml:space="preserve"> запасам относится часть геологических запасов, извлечение которых из недр на дату подсчета экономически эффективно в условиях конкурентного рынка при рациональном использовании современных технических средств и технологий добычи с учетом соблюдения требов</w:t>
      </w:r>
      <w:r>
        <w:rPr>
          <w:rStyle w:val="af9"/>
        </w:rPr>
        <w:t>аний по охране недр и окружающей среды.</w:t>
      </w:r>
    </w:p>
    <w:p w:rsidR="00000000" w:rsidRDefault="000C632E">
      <w:pPr>
        <w:ind w:firstLine="698"/>
        <w:jc w:val="both"/>
        <w:rPr>
          <w:rStyle w:val="af9"/>
        </w:rPr>
      </w:pPr>
      <w:bookmarkStart w:id="39" w:name="sub_28"/>
      <w:r>
        <w:rPr>
          <w:rStyle w:val="af9"/>
        </w:rPr>
        <w:t xml:space="preserve">28. На месторождениях и залежах с непромышленными запасами </w:t>
      </w:r>
      <w:r>
        <w:rPr>
          <w:rStyle w:val="af9"/>
        </w:rPr>
        <w:lastRenderedPageBreak/>
        <w:t>подсчитываются и учитываются геологические запасы.</w:t>
      </w:r>
    </w:p>
    <w:p w:rsidR="00000000" w:rsidRDefault="000C632E">
      <w:pPr>
        <w:ind w:firstLine="698"/>
        <w:jc w:val="both"/>
        <w:rPr>
          <w:rStyle w:val="af9"/>
        </w:rPr>
      </w:pPr>
      <w:bookmarkStart w:id="40" w:name="sub_29"/>
      <w:bookmarkEnd w:id="39"/>
      <w:r>
        <w:rPr>
          <w:rStyle w:val="af9"/>
        </w:rPr>
        <w:t xml:space="preserve">29. Ресурсы по экономической эффективности подразделяются на две группы: рентабельные и </w:t>
      </w:r>
      <w:r>
        <w:rPr>
          <w:rStyle w:val="af9"/>
        </w:rPr>
        <w:t>неопределенно-рентабельные.</w:t>
      </w:r>
    </w:p>
    <w:bookmarkEnd w:id="40"/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К рентабельным ресурсам относятся ресурсы, имеющие положительную предварительно (или экспертно) ожидаемую стоимость запасов.</w:t>
      </w:r>
    </w:p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К неопределенно-рентабельным относятся ресурсы, на дату оценки имеющие неопределенную ожидаемую с</w:t>
      </w:r>
      <w:r>
        <w:rPr>
          <w:rStyle w:val="af9"/>
        </w:rPr>
        <w:t>тоимость запасов.</w:t>
      </w:r>
    </w:p>
    <w:p w:rsidR="00000000" w:rsidRDefault="000C632E">
      <w:pPr>
        <w:ind w:firstLine="698"/>
        <w:jc w:val="both"/>
        <w:rPr>
          <w:rStyle w:val="af9"/>
        </w:rPr>
      </w:pPr>
      <w:bookmarkStart w:id="41" w:name="sub_30"/>
      <w:r>
        <w:rPr>
          <w:rStyle w:val="af9"/>
        </w:rPr>
        <w:t>30. В рентабельных ресурсах выделяются извлекаемые ресурсы.</w:t>
      </w:r>
    </w:p>
    <w:bookmarkEnd w:id="41"/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К извлекаемым ресурсам относится часть геологических ресурсов, извлечение которых из недр экономически эффективно на дату оценки.</w:t>
      </w:r>
    </w:p>
    <w:p w:rsidR="00000000" w:rsidRDefault="000C632E">
      <w:pPr>
        <w:ind w:firstLine="698"/>
        <w:jc w:val="both"/>
        <w:rPr>
          <w:rStyle w:val="af9"/>
        </w:rPr>
      </w:pPr>
      <w:bookmarkStart w:id="42" w:name="sub_31"/>
      <w:r>
        <w:rPr>
          <w:rStyle w:val="af9"/>
        </w:rPr>
        <w:t>31. В неопределенно-рентабельн</w:t>
      </w:r>
      <w:r>
        <w:rPr>
          <w:rStyle w:val="af9"/>
        </w:rPr>
        <w:t>ых ресурсах извлекаемые ресурсы не выделяются.</w:t>
      </w:r>
    </w:p>
    <w:bookmarkEnd w:id="42"/>
    <w:p w:rsidR="00000000" w:rsidRDefault="000C632E">
      <w:pPr>
        <w:ind w:firstLine="720"/>
        <w:jc w:val="both"/>
      </w:pPr>
    </w:p>
    <w:p w:rsidR="00000000" w:rsidRDefault="000C632E">
      <w:pPr>
        <w:pStyle w:val="1"/>
      </w:pPr>
      <w:bookmarkStart w:id="43" w:name="sub_300"/>
      <w:r>
        <w:rPr>
          <w:rStyle w:val="af9"/>
        </w:rPr>
        <w:t>III. Категории запасов и ресурсов нефти и газа по геологической изученности и степени промышленного освоения</w:t>
      </w:r>
    </w:p>
    <w:bookmarkEnd w:id="43"/>
    <w:p w:rsidR="00000000" w:rsidRDefault="000C632E">
      <w:pPr>
        <w:ind w:firstLine="720"/>
        <w:jc w:val="both"/>
      </w:pPr>
    </w:p>
    <w:p w:rsidR="00000000" w:rsidRDefault="000C632E">
      <w:pPr>
        <w:ind w:firstLine="698"/>
        <w:jc w:val="both"/>
        <w:rPr>
          <w:rStyle w:val="af9"/>
        </w:rPr>
      </w:pPr>
      <w:bookmarkStart w:id="44" w:name="sub_32"/>
      <w:r>
        <w:rPr>
          <w:rStyle w:val="af9"/>
        </w:rPr>
        <w:t xml:space="preserve">32. Запасы нефти и горючих газов по геологической изученности и степени </w:t>
      </w:r>
      <w:r>
        <w:rPr>
          <w:rStyle w:val="af9"/>
        </w:rPr>
        <w:t>промышленного освоения подразделяются на категории: А (достоверные), В (установленные), C_1 (оцененные), С_2 (предполагаемые).</w:t>
      </w:r>
    </w:p>
    <w:p w:rsidR="00000000" w:rsidRDefault="000C632E">
      <w:pPr>
        <w:ind w:firstLine="698"/>
        <w:jc w:val="both"/>
        <w:rPr>
          <w:rStyle w:val="af9"/>
        </w:rPr>
      </w:pPr>
      <w:bookmarkStart w:id="45" w:name="sub_33"/>
      <w:bookmarkEnd w:id="44"/>
      <w:r>
        <w:rPr>
          <w:rStyle w:val="af9"/>
        </w:rPr>
        <w:t>33. Категория А (достоверные) - разрабатываемые запасы залежи или ее части, разбуренной эксплуатационной сеткой скваж</w:t>
      </w:r>
      <w:r>
        <w:rPr>
          <w:rStyle w:val="af9"/>
        </w:rPr>
        <w:t xml:space="preserve">ин в соответствии с проектным документом на разработку. Геологическое строение залежи, форма и размеры определены, а флюидальные контакты обоснованы по данным бурения, опробования и материалам геофизических исследований скважин. Литологический состав, тип </w:t>
      </w:r>
      <w:r>
        <w:rPr>
          <w:rStyle w:val="af9"/>
        </w:rPr>
        <w:t>коллекторов, эффективные и нефте- и газонасыщенные толщины, фильтрационно-емкостные свойства и нефте- и газонасыщенность, состав и свойства углеводородов в пластовых и стандартных условиях и технологические характеристики залежи (режим работы, дебиты нефти</w:t>
      </w:r>
      <w:r>
        <w:rPr>
          <w:rStyle w:val="af9"/>
        </w:rPr>
        <w:t>, газа, конденсата, продуктивность скважин) установлены по данным эксплуатации скважин, гидропроводность и пьезопроводность пласта, пластовое давление, температура, коэффициенты вытеснения изучены с детальностью, достаточной для построения многомерных геол</w:t>
      </w:r>
      <w:r>
        <w:rPr>
          <w:rStyle w:val="af9"/>
        </w:rPr>
        <w:t xml:space="preserve">огической и фильтрационной моделей залежи с высокой степенью достоверности. Рентабельное освоение залежи определено проектным технологическим документом на разработку и подтверждено фактической добычей. </w:t>
      </w:r>
    </w:p>
    <w:bookmarkEnd w:id="45"/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К категории А относятся:</w:t>
      </w:r>
    </w:p>
    <w:p w:rsidR="00000000" w:rsidRDefault="000C632E">
      <w:pPr>
        <w:ind w:firstLine="698"/>
        <w:jc w:val="both"/>
        <w:rPr>
          <w:rStyle w:val="af9"/>
        </w:rPr>
      </w:pPr>
      <w:bookmarkStart w:id="46" w:name="sub_331"/>
      <w:r>
        <w:rPr>
          <w:rStyle w:val="af9"/>
        </w:rPr>
        <w:t>1) запасы пром</w:t>
      </w:r>
      <w:r>
        <w:rPr>
          <w:rStyle w:val="af9"/>
        </w:rPr>
        <w:t>ышленно освоенных залежей (или их частей), дренируемые эксплуатационными скважинами при реализованных технологиях разработки в соответствии с проектным документом на разработку;</w:t>
      </w:r>
    </w:p>
    <w:p w:rsidR="00000000" w:rsidRDefault="000C632E">
      <w:pPr>
        <w:ind w:firstLine="698"/>
        <w:jc w:val="both"/>
        <w:rPr>
          <w:rStyle w:val="af9"/>
        </w:rPr>
      </w:pPr>
      <w:bookmarkStart w:id="47" w:name="sub_332"/>
      <w:bookmarkEnd w:id="46"/>
      <w:r>
        <w:rPr>
          <w:rStyle w:val="af9"/>
        </w:rPr>
        <w:t>2) запасы промышленно освоенных залежей (или их частей), которые</w:t>
      </w:r>
      <w:r>
        <w:rPr>
          <w:rStyle w:val="af9"/>
        </w:rPr>
        <w:t xml:space="preserve"> на дату подсчета по разным причинам не дренируются (в районе простаивающих скважин), ввод которых в разработку экономически обоснован и не потребует существенных дополнительных капитальных затрат;</w:t>
      </w:r>
    </w:p>
    <w:p w:rsidR="00000000" w:rsidRDefault="000C632E">
      <w:pPr>
        <w:ind w:firstLine="698"/>
        <w:jc w:val="both"/>
        <w:rPr>
          <w:rStyle w:val="af9"/>
        </w:rPr>
      </w:pPr>
      <w:bookmarkStart w:id="48" w:name="sub_333"/>
      <w:bookmarkEnd w:id="47"/>
      <w:r>
        <w:rPr>
          <w:rStyle w:val="af9"/>
        </w:rPr>
        <w:t>3) запасы разрабатываемой залежи (или ее час</w:t>
      </w:r>
      <w:r>
        <w:rPr>
          <w:rStyle w:val="af9"/>
        </w:rPr>
        <w:t>ти), которые могут быть экономически рентабельно дополнительно извлечены из геологических запасов этой залежи за счет применения промышленно освоенных методов увеличения нефтеотдачи (МУН);</w:t>
      </w:r>
    </w:p>
    <w:p w:rsidR="00000000" w:rsidRDefault="000C632E">
      <w:pPr>
        <w:ind w:firstLine="698"/>
        <w:jc w:val="both"/>
        <w:rPr>
          <w:rStyle w:val="af9"/>
        </w:rPr>
      </w:pPr>
      <w:bookmarkStart w:id="49" w:name="sub_334"/>
      <w:bookmarkEnd w:id="48"/>
      <w:r>
        <w:rPr>
          <w:rStyle w:val="af9"/>
        </w:rPr>
        <w:t>4) запасы, которые могут быть извлечены дополнительно</w:t>
      </w:r>
      <w:r>
        <w:rPr>
          <w:rStyle w:val="af9"/>
        </w:rPr>
        <w:t xml:space="preserve"> из геологических запасов этой залежи за счет уплотнения первичной сетки эксплуатационных скважин.</w:t>
      </w:r>
    </w:p>
    <w:p w:rsidR="00000000" w:rsidRDefault="000C632E">
      <w:pPr>
        <w:ind w:firstLine="698"/>
        <w:jc w:val="both"/>
        <w:rPr>
          <w:rStyle w:val="af9"/>
        </w:rPr>
      </w:pPr>
      <w:bookmarkStart w:id="50" w:name="sub_34"/>
      <w:bookmarkEnd w:id="49"/>
      <w:r>
        <w:rPr>
          <w:rStyle w:val="af9"/>
        </w:rPr>
        <w:t xml:space="preserve">34. Категория В (установленные) - запасы разведанной, подготовленной к </w:t>
      </w:r>
      <w:r>
        <w:rPr>
          <w:rStyle w:val="af9"/>
        </w:rPr>
        <w:lastRenderedPageBreak/>
        <w:t>разработке залежи (или ее части), изученной сейсморазведкой или иными выс</w:t>
      </w:r>
      <w:r>
        <w:rPr>
          <w:rStyle w:val="af9"/>
        </w:rPr>
        <w:t>окоточными методами и разбуренной поисковыми, оценочными, разведочными и опережающими эксплуатационными скважинами, давшими промышленные притоки нефти или газа. Геологическое строение залежи, фильтрационно-емкостные свойства пород-коллекторов, состав и сво</w:t>
      </w:r>
      <w:r>
        <w:rPr>
          <w:rStyle w:val="af9"/>
        </w:rPr>
        <w:t>йства флюидов, гидродинамические характеристики, дебиты скважин достаточно хорошо изучены по результатам геолого-промысловых исследований и пробной эксплуатации одиночных скважин. Степень изученности параметров залежи достаточна для построения надежной гео</w:t>
      </w:r>
      <w:r>
        <w:rPr>
          <w:rStyle w:val="af9"/>
        </w:rPr>
        <w:t>логической и фильтрационной моделей залежи. Рентабельное освоение залежи подтверждено данными пробной эксплуатации, исследованиями скважин и обосновано проектным технологическим документом на разработку.</w:t>
      </w:r>
    </w:p>
    <w:bookmarkEnd w:id="50"/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К категории В относятся запасы участков залеже</w:t>
      </w:r>
      <w:r>
        <w:rPr>
          <w:rStyle w:val="af9"/>
        </w:rPr>
        <w:t>й в зоне дренирования скважин, в которых получены промышленные притоки при испытании и (или) пробной эксплуатации.</w:t>
      </w:r>
    </w:p>
    <w:p w:rsidR="00000000" w:rsidRDefault="000C632E">
      <w:pPr>
        <w:ind w:firstLine="698"/>
        <w:jc w:val="both"/>
        <w:rPr>
          <w:rStyle w:val="af9"/>
        </w:rPr>
      </w:pPr>
      <w:bookmarkStart w:id="51" w:name="sub_35"/>
      <w:r>
        <w:rPr>
          <w:rStyle w:val="af9"/>
        </w:rPr>
        <w:t>35. Категория C_1 (оцененные) - запасы части залежи, изученной достоверной сейсморазведкой или иными высокоточными методами в зоне возм</w:t>
      </w:r>
      <w:r>
        <w:rPr>
          <w:rStyle w:val="af9"/>
        </w:rPr>
        <w:t>ожного дренирования неопробованных скважин и примыкающие к запасам категорий А и В при условии, что имеющаяся геолого-геофизическая информация с высокой степенью вероятности указывает на промышленную продуктивность вскрытого пласта в данной части залежи. С</w:t>
      </w:r>
      <w:r>
        <w:rPr>
          <w:rStyle w:val="af9"/>
        </w:rPr>
        <w:t>тепень геологической изученности геолого-промысловых параметров залежи достаточна для построения предварительной геологической модели и проведения подсчета запасов.</w:t>
      </w:r>
    </w:p>
    <w:bookmarkEnd w:id="51"/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Запасы категории С_1 выделяются, если геолого-геофизическая информация с обоснованной</w:t>
      </w:r>
      <w:r>
        <w:rPr>
          <w:rStyle w:val="af9"/>
        </w:rPr>
        <w:t xml:space="preserve"> уверенностью доказывает, что пласт в сторону выделяемой категории C_1 непрерывен по площади.</w:t>
      </w:r>
    </w:p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Технологические параметры разработки залежи определяются по аналогии с изученными участками залежи или с использованием аналогий по другим разрабатываемым месторо</w:t>
      </w:r>
      <w:r>
        <w:rPr>
          <w:rStyle w:val="af9"/>
        </w:rPr>
        <w:t>ждениям;</w:t>
      </w:r>
    </w:p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Рентабельность освоения определяется по аналогии с изученной частью залежи.</w:t>
      </w:r>
    </w:p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К категории С_1 относятся запасы:</w:t>
      </w:r>
    </w:p>
    <w:p w:rsidR="00000000" w:rsidRDefault="000C632E">
      <w:pPr>
        <w:ind w:firstLine="698"/>
        <w:jc w:val="both"/>
        <w:rPr>
          <w:rStyle w:val="af9"/>
        </w:rPr>
      </w:pPr>
      <w:bookmarkStart w:id="52" w:name="sub_351"/>
      <w:r>
        <w:rPr>
          <w:rStyle w:val="af9"/>
        </w:rPr>
        <w:t>1) неразбуренной части залежи, непосредственно примыкающей к запасам категории А+В на расстоянии, равном зоне возможного дренирова</w:t>
      </w:r>
      <w:r>
        <w:rPr>
          <w:rStyle w:val="af9"/>
        </w:rPr>
        <w:t>ния;</w:t>
      </w:r>
    </w:p>
    <w:p w:rsidR="00000000" w:rsidRDefault="000C632E">
      <w:pPr>
        <w:ind w:firstLine="698"/>
        <w:jc w:val="both"/>
        <w:rPr>
          <w:rStyle w:val="af9"/>
        </w:rPr>
      </w:pPr>
      <w:bookmarkStart w:id="53" w:name="sub_352"/>
      <w:bookmarkEnd w:id="52"/>
      <w:r>
        <w:rPr>
          <w:rStyle w:val="af9"/>
        </w:rPr>
        <w:t>2) части залежи в районе неопробованных скважин, в случае если продуктивность этой залежи доказана опробованием или эксплуатацией в других скважинах.</w:t>
      </w:r>
    </w:p>
    <w:p w:rsidR="00000000" w:rsidRDefault="000C632E">
      <w:pPr>
        <w:ind w:firstLine="698"/>
        <w:jc w:val="both"/>
        <w:rPr>
          <w:rStyle w:val="af9"/>
        </w:rPr>
      </w:pPr>
      <w:bookmarkStart w:id="54" w:name="sub_36"/>
      <w:bookmarkEnd w:id="53"/>
      <w:r>
        <w:rPr>
          <w:rStyle w:val="af9"/>
        </w:rPr>
        <w:t xml:space="preserve">36. Категория С_2 (предполагаемые) - запасы в неизученных бурением частях </w:t>
      </w:r>
      <w:r>
        <w:rPr>
          <w:rStyle w:val="af9"/>
        </w:rPr>
        <w:t>залежи и в зоне дренирования транзитных неопробованных скважин. Знания о геолого-промысловых параметрах залежи принимаются по аналогии с изученной частью залежи, а в случае необходимости, с залежами аналогичного строения в пределах данного нефтегазоносного</w:t>
      </w:r>
      <w:r>
        <w:rPr>
          <w:rStyle w:val="af9"/>
        </w:rPr>
        <w:t xml:space="preserve"> региона. Имеющейся информации достаточно для построения предварительной геологической модели и подсчета запасов. Технологические параметры и экономическая эффективность разработки запасов определяются по аналогии с изученными участками залежи или с исполь</w:t>
      </w:r>
      <w:r>
        <w:rPr>
          <w:rStyle w:val="af9"/>
        </w:rPr>
        <w:t>зованием аналогий по разрабатываемым месторождениям.</w:t>
      </w:r>
    </w:p>
    <w:bookmarkEnd w:id="54"/>
    <w:p w:rsidR="00000000" w:rsidRDefault="000C632E">
      <w:pPr>
        <w:ind w:firstLine="698"/>
        <w:jc w:val="both"/>
        <w:rPr>
          <w:rStyle w:val="af9"/>
        </w:rPr>
      </w:pPr>
      <w:r>
        <w:rPr>
          <w:rStyle w:val="af9"/>
        </w:rPr>
        <w:t>К категории С_2 относятся запасы:</w:t>
      </w:r>
    </w:p>
    <w:p w:rsidR="00000000" w:rsidRDefault="000C632E">
      <w:pPr>
        <w:ind w:firstLine="698"/>
        <w:jc w:val="both"/>
        <w:rPr>
          <w:rStyle w:val="af9"/>
        </w:rPr>
      </w:pPr>
      <w:bookmarkStart w:id="55" w:name="sub_361"/>
      <w:r>
        <w:rPr>
          <w:rStyle w:val="af9"/>
        </w:rPr>
        <w:t>1) участков залежи между доказанным контуром залежи и границами участков запасов более высоких категорий, если имеется достаточно геолого-геофизической инфо</w:t>
      </w:r>
      <w:r>
        <w:rPr>
          <w:rStyle w:val="af9"/>
        </w:rPr>
        <w:t>рмации для заключения о непрерывности пласта;</w:t>
      </w:r>
    </w:p>
    <w:p w:rsidR="00000000" w:rsidRDefault="000C632E">
      <w:pPr>
        <w:ind w:firstLine="698"/>
        <w:jc w:val="both"/>
        <w:rPr>
          <w:rStyle w:val="af9"/>
        </w:rPr>
      </w:pPr>
      <w:bookmarkStart w:id="56" w:name="sub_362"/>
      <w:bookmarkEnd w:id="55"/>
      <w:r>
        <w:rPr>
          <w:rStyle w:val="af9"/>
        </w:rPr>
        <w:t xml:space="preserve">2) пластов с недоказанной продуктивностью, но изученных по материалам геофизических исследований скважин в транзитных эксплуатационных скважинах, при </w:t>
      </w:r>
      <w:r>
        <w:rPr>
          <w:rStyle w:val="af9"/>
        </w:rPr>
        <w:lastRenderedPageBreak/>
        <w:t xml:space="preserve">этом имеется обоснованная уверенность, что по </w:t>
      </w:r>
      <w:r>
        <w:rPr>
          <w:rStyle w:val="af9"/>
        </w:rPr>
        <w:t>данным геофизических исследований скважин они могут быть продуктивными;</w:t>
      </w:r>
    </w:p>
    <w:p w:rsidR="00000000" w:rsidRDefault="000C632E">
      <w:pPr>
        <w:ind w:firstLine="698"/>
        <w:jc w:val="both"/>
        <w:rPr>
          <w:rStyle w:val="af9"/>
        </w:rPr>
      </w:pPr>
      <w:bookmarkStart w:id="57" w:name="sub_363"/>
      <w:bookmarkEnd w:id="56"/>
      <w:r>
        <w:rPr>
          <w:rStyle w:val="af9"/>
        </w:rPr>
        <w:t xml:space="preserve">3) неразбуренных тектонических блоков на залежах с установленной продуктивностью. При этом имеющаяся геологическая информация указывает, что возможно продуктивные пласты </w:t>
      </w:r>
      <w:r>
        <w:rPr>
          <w:rStyle w:val="af9"/>
        </w:rPr>
        <w:t>в пределах блоков по литолого-фациальным характеристикам аналогичны изученной части залежи.</w:t>
      </w:r>
    </w:p>
    <w:p w:rsidR="00000000" w:rsidRDefault="000C632E">
      <w:pPr>
        <w:ind w:firstLine="698"/>
        <w:jc w:val="both"/>
        <w:rPr>
          <w:rStyle w:val="af9"/>
        </w:rPr>
      </w:pPr>
      <w:bookmarkStart w:id="58" w:name="sub_37"/>
      <w:bookmarkEnd w:id="57"/>
      <w:r>
        <w:rPr>
          <w:rStyle w:val="af9"/>
        </w:rPr>
        <w:t>37. При ведении учета запасы категории А, В и C_1 не рекомендуется суммировать с запасами категории С_2.</w:t>
      </w:r>
    </w:p>
    <w:p w:rsidR="00000000" w:rsidRDefault="000C632E">
      <w:pPr>
        <w:ind w:firstLine="698"/>
        <w:jc w:val="both"/>
        <w:rPr>
          <w:rStyle w:val="af9"/>
        </w:rPr>
      </w:pPr>
      <w:bookmarkStart w:id="59" w:name="sub_38"/>
      <w:bookmarkEnd w:id="58"/>
      <w:r>
        <w:rPr>
          <w:rStyle w:val="af9"/>
        </w:rPr>
        <w:t xml:space="preserve">38. Ресурсы нефти и горючих газов </w:t>
      </w:r>
      <w:r>
        <w:rPr>
          <w:rStyle w:val="af9"/>
        </w:rPr>
        <w:t>по геологической изученности подразделяются на категории D_1 (локализованные); D_2 (перспективные) и D_3 (прогнозные).</w:t>
      </w:r>
    </w:p>
    <w:p w:rsidR="00000000" w:rsidRDefault="000C632E">
      <w:pPr>
        <w:ind w:firstLine="698"/>
        <w:jc w:val="both"/>
        <w:rPr>
          <w:rStyle w:val="af9"/>
        </w:rPr>
      </w:pPr>
      <w:bookmarkStart w:id="60" w:name="sub_39"/>
      <w:bookmarkEnd w:id="59"/>
      <w:r>
        <w:rPr>
          <w:rStyle w:val="af9"/>
        </w:rPr>
        <w:t>39. Категория D_1 (локализованные) - ресурсы нефти и горючих газов возможно продуктивных пластов в выявленных и подготовленны</w:t>
      </w:r>
      <w:r>
        <w:rPr>
          <w:rStyle w:val="af9"/>
        </w:rPr>
        <w:t>х к бурению ловушках. Форма, размеры и условия залегания предполагаемых залежей определены по результатам геолого-геофизических исследований, толщина и коллекторские свойства пластов, состав и свойства нефти и газа принимаются по аналогии с разведанными ме</w:t>
      </w:r>
      <w:r>
        <w:rPr>
          <w:rStyle w:val="af9"/>
        </w:rPr>
        <w:t>сторождениями.</w:t>
      </w:r>
    </w:p>
    <w:p w:rsidR="00000000" w:rsidRDefault="000C632E">
      <w:pPr>
        <w:ind w:firstLine="698"/>
        <w:jc w:val="both"/>
        <w:rPr>
          <w:rStyle w:val="af9"/>
        </w:rPr>
      </w:pPr>
      <w:bookmarkStart w:id="61" w:name="sub_40"/>
      <w:bookmarkEnd w:id="60"/>
      <w:r>
        <w:rPr>
          <w:rStyle w:val="af9"/>
        </w:rPr>
        <w:t>40. Категория D_2 (перспективные) - ресурсы нефти и горючих газов литолого-стратиграфических комплексов и горизонтов с доказанной промышленной нефтегазоносностью в пределах крупных региональных структур. Количественная оценка про</w:t>
      </w:r>
      <w:r>
        <w:rPr>
          <w:rStyle w:val="af9"/>
        </w:rPr>
        <w:t>гнозных ресурсов проводится по результатам региональных геологических, геофизических, геохимических исследований и по аналогии с открытыми месторождениями в пределах оцениваемого региона.</w:t>
      </w:r>
    </w:p>
    <w:p w:rsidR="00000000" w:rsidRDefault="000C632E">
      <w:pPr>
        <w:ind w:firstLine="698"/>
        <w:jc w:val="both"/>
        <w:rPr>
          <w:rStyle w:val="af9"/>
        </w:rPr>
      </w:pPr>
      <w:bookmarkStart w:id="62" w:name="sub_41"/>
      <w:bookmarkEnd w:id="61"/>
      <w:r>
        <w:rPr>
          <w:rStyle w:val="af9"/>
        </w:rPr>
        <w:t xml:space="preserve">41. Категория D_3 (прогнозные) - ресурсы нефти и газа </w:t>
      </w:r>
      <w:r>
        <w:rPr>
          <w:rStyle w:val="af9"/>
        </w:rPr>
        <w:t>литолого-стратиграфических комплексов, оцениваемые в пределах крупных региональных структур, промышленная нефтегазоносность которых еще не доказана. Перспективы нефтегазоносности этих комплексов прогнозируются на основе данных геологических, геофизических,</w:t>
      </w:r>
      <w:r>
        <w:rPr>
          <w:rStyle w:val="af9"/>
        </w:rPr>
        <w:t xml:space="preserve"> геохимических исследований. Количественная оценка прогнозных ресурсов этих категорий производится по предположительным параметрам на основе имеющихся геологических представлений и по аналогии с другими, более изученными регионами, где установлены разведан</w:t>
      </w:r>
      <w:r>
        <w:rPr>
          <w:rStyle w:val="af9"/>
        </w:rPr>
        <w:t>ные месторождения нефти и горючих газов.</w:t>
      </w:r>
    </w:p>
    <w:bookmarkEnd w:id="62"/>
    <w:p w:rsidR="00000000" w:rsidRDefault="000C632E">
      <w:pPr>
        <w:ind w:firstLine="720"/>
        <w:jc w:val="both"/>
      </w:pPr>
    </w:p>
    <w:p w:rsidR="00000000" w:rsidRDefault="000C632E">
      <w:pPr>
        <w:pStyle w:val="1"/>
      </w:pPr>
      <w:bookmarkStart w:id="63" w:name="sub_400"/>
      <w:r>
        <w:rPr>
          <w:rStyle w:val="af9"/>
        </w:rPr>
        <w:t>IV. Характеристика месторождений (залежей) нефти и горючих газов по фазовому состоянию</w:t>
      </w:r>
    </w:p>
    <w:bookmarkEnd w:id="63"/>
    <w:p w:rsidR="00000000" w:rsidRDefault="000C632E">
      <w:pPr>
        <w:ind w:firstLine="720"/>
        <w:jc w:val="both"/>
      </w:pPr>
    </w:p>
    <w:p w:rsidR="00000000" w:rsidRDefault="000C632E">
      <w:pPr>
        <w:ind w:firstLine="698"/>
        <w:jc w:val="both"/>
        <w:rPr>
          <w:rStyle w:val="af9"/>
        </w:rPr>
      </w:pPr>
      <w:bookmarkStart w:id="64" w:name="sub_42"/>
      <w:r>
        <w:rPr>
          <w:rStyle w:val="af9"/>
        </w:rPr>
        <w:t>42. В зависимости от фазового состояния и состава основных углеводородных соединений в недрах местор</w:t>
      </w:r>
      <w:r>
        <w:rPr>
          <w:rStyle w:val="af9"/>
        </w:rPr>
        <w:t>ождения (залежи) нефти и горючих газов подразделяются на:</w:t>
      </w:r>
    </w:p>
    <w:p w:rsidR="00000000" w:rsidRDefault="000C632E">
      <w:pPr>
        <w:ind w:firstLine="698"/>
        <w:jc w:val="both"/>
        <w:rPr>
          <w:rStyle w:val="af9"/>
        </w:rPr>
      </w:pPr>
      <w:bookmarkStart w:id="65" w:name="sub_421"/>
      <w:bookmarkEnd w:id="64"/>
      <w:r>
        <w:rPr>
          <w:rStyle w:val="af9"/>
        </w:rPr>
        <w:t>1) нефтяные (Н), содержащие только нефть, насыщенную в различной степени газом;</w:t>
      </w:r>
    </w:p>
    <w:p w:rsidR="00000000" w:rsidRDefault="000C632E">
      <w:pPr>
        <w:ind w:firstLine="698"/>
        <w:jc w:val="both"/>
        <w:rPr>
          <w:rStyle w:val="af9"/>
        </w:rPr>
      </w:pPr>
      <w:bookmarkStart w:id="66" w:name="sub_422"/>
      <w:bookmarkEnd w:id="65"/>
      <w:r>
        <w:rPr>
          <w:rStyle w:val="af9"/>
        </w:rPr>
        <w:t>2) газонефтяные (ГН), в которых основная часть залежи нефтяная, а газовая шапка не превышае</w:t>
      </w:r>
      <w:r>
        <w:rPr>
          <w:rStyle w:val="af9"/>
        </w:rPr>
        <w:t>т по объему условного топлива нефтяную часть залежи;</w:t>
      </w:r>
    </w:p>
    <w:p w:rsidR="00000000" w:rsidRDefault="000C632E">
      <w:pPr>
        <w:ind w:firstLine="698"/>
        <w:jc w:val="both"/>
        <w:rPr>
          <w:rStyle w:val="af9"/>
        </w:rPr>
      </w:pPr>
      <w:bookmarkStart w:id="67" w:name="sub_423"/>
      <w:bookmarkEnd w:id="66"/>
      <w:r>
        <w:rPr>
          <w:rStyle w:val="af9"/>
        </w:rPr>
        <w:t>3) нефтегазовые (НГ), к которым относятся газовые залежи с нефтяной оторочкой, в которой нефтяная часть составляет по объему условного топлива менее 50%;</w:t>
      </w:r>
    </w:p>
    <w:p w:rsidR="00000000" w:rsidRDefault="000C632E">
      <w:pPr>
        <w:ind w:firstLine="698"/>
        <w:jc w:val="both"/>
        <w:rPr>
          <w:rStyle w:val="af9"/>
        </w:rPr>
      </w:pPr>
      <w:bookmarkStart w:id="68" w:name="sub_424"/>
      <w:bookmarkEnd w:id="67"/>
      <w:r>
        <w:rPr>
          <w:rStyle w:val="af9"/>
        </w:rPr>
        <w:t>4) газовые (Г), содер</w:t>
      </w:r>
      <w:r>
        <w:rPr>
          <w:rStyle w:val="af9"/>
        </w:rPr>
        <w:t>жащие только газ;</w:t>
      </w:r>
    </w:p>
    <w:p w:rsidR="00000000" w:rsidRDefault="000C632E">
      <w:pPr>
        <w:ind w:firstLine="698"/>
        <w:jc w:val="both"/>
        <w:rPr>
          <w:rStyle w:val="af9"/>
        </w:rPr>
      </w:pPr>
      <w:bookmarkStart w:id="69" w:name="sub_425"/>
      <w:bookmarkEnd w:id="68"/>
      <w:r>
        <w:rPr>
          <w:rStyle w:val="af9"/>
        </w:rPr>
        <w:t>5) газоконденсатные (ГК), содержащие газ с конденсатом;</w:t>
      </w:r>
    </w:p>
    <w:p w:rsidR="00000000" w:rsidRDefault="000C632E">
      <w:pPr>
        <w:ind w:firstLine="698"/>
        <w:jc w:val="both"/>
        <w:rPr>
          <w:rStyle w:val="af9"/>
        </w:rPr>
      </w:pPr>
      <w:bookmarkStart w:id="70" w:name="sub_426"/>
      <w:bookmarkEnd w:id="69"/>
      <w:r>
        <w:rPr>
          <w:rStyle w:val="af9"/>
        </w:rPr>
        <w:t>6) нефтегазоконденсатные (НГК), содержащие нефть, газ и конденсат.</w:t>
      </w:r>
    </w:p>
    <w:p w:rsidR="00000000" w:rsidRDefault="000C632E">
      <w:pPr>
        <w:ind w:firstLine="698"/>
        <w:jc w:val="both"/>
        <w:rPr>
          <w:rStyle w:val="af9"/>
        </w:rPr>
      </w:pPr>
      <w:bookmarkStart w:id="71" w:name="sub_43"/>
      <w:bookmarkEnd w:id="70"/>
      <w:r>
        <w:rPr>
          <w:rStyle w:val="af9"/>
        </w:rPr>
        <w:lastRenderedPageBreak/>
        <w:t>43. В газовых залежах по содержанию С_5+в выделяются следующие группы газо</w:t>
      </w:r>
      <w:r>
        <w:rPr>
          <w:rStyle w:val="af9"/>
        </w:rPr>
        <w:t>конденсатных залежей:</w:t>
      </w:r>
    </w:p>
    <w:p w:rsidR="00000000" w:rsidRDefault="000C632E">
      <w:pPr>
        <w:ind w:firstLine="698"/>
        <w:jc w:val="both"/>
        <w:rPr>
          <w:rStyle w:val="af9"/>
        </w:rPr>
      </w:pPr>
      <w:bookmarkStart w:id="72" w:name="sub_431"/>
      <w:bookmarkEnd w:id="71"/>
      <w:r>
        <w:rPr>
          <w:rStyle w:val="af9"/>
        </w:rPr>
        <w:t>1) низкоконденсатные - с содержанием конденсата менее 25 г/м3;</w:t>
      </w:r>
    </w:p>
    <w:p w:rsidR="00000000" w:rsidRDefault="000C632E">
      <w:pPr>
        <w:ind w:firstLine="698"/>
        <w:jc w:val="both"/>
        <w:rPr>
          <w:rStyle w:val="af9"/>
        </w:rPr>
      </w:pPr>
      <w:bookmarkStart w:id="73" w:name="sub_432"/>
      <w:bookmarkEnd w:id="72"/>
      <w:r>
        <w:rPr>
          <w:rStyle w:val="af9"/>
        </w:rPr>
        <w:t>2) среднеконденсатные - с содержанием конденсата от 25 до 100 г/м3;</w:t>
      </w:r>
    </w:p>
    <w:p w:rsidR="00000000" w:rsidRDefault="000C632E">
      <w:pPr>
        <w:ind w:firstLine="698"/>
        <w:jc w:val="both"/>
        <w:rPr>
          <w:rStyle w:val="af9"/>
        </w:rPr>
      </w:pPr>
      <w:bookmarkStart w:id="74" w:name="sub_433"/>
      <w:bookmarkEnd w:id="73"/>
      <w:r>
        <w:rPr>
          <w:rStyle w:val="af9"/>
        </w:rPr>
        <w:t>3) высококонденсатные - с содержанием конденсата от 100 до 500</w:t>
      </w:r>
      <w:r>
        <w:rPr>
          <w:rStyle w:val="af9"/>
        </w:rPr>
        <w:t xml:space="preserve"> г/м3;</w:t>
      </w:r>
    </w:p>
    <w:p w:rsidR="00000000" w:rsidRDefault="000C632E">
      <w:pPr>
        <w:ind w:firstLine="698"/>
        <w:jc w:val="both"/>
        <w:rPr>
          <w:rStyle w:val="af9"/>
        </w:rPr>
      </w:pPr>
      <w:bookmarkStart w:id="75" w:name="sub_434"/>
      <w:bookmarkEnd w:id="74"/>
      <w:r>
        <w:rPr>
          <w:rStyle w:val="af9"/>
        </w:rPr>
        <w:t>4) уникальноконденсатные - с содержанием конденсата более 500 г/м3.</w:t>
      </w:r>
    </w:p>
    <w:bookmarkEnd w:id="75"/>
    <w:p w:rsidR="00000000" w:rsidRDefault="000C632E">
      <w:pPr>
        <w:ind w:firstLine="720"/>
        <w:jc w:val="both"/>
      </w:pPr>
    </w:p>
    <w:p w:rsidR="00000000" w:rsidRDefault="000C632E">
      <w:pPr>
        <w:pStyle w:val="1"/>
      </w:pPr>
      <w:bookmarkStart w:id="76" w:name="sub_500"/>
      <w:r>
        <w:rPr>
          <w:rStyle w:val="af9"/>
        </w:rPr>
        <w:t>V. Градация месторождений (залежей) нефти и горючих газов по величине извлекаемых запасов</w:t>
      </w:r>
    </w:p>
    <w:bookmarkEnd w:id="76"/>
    <w:p w:rsidR="00000000" w:rsidRDefault="000C632E">
      <w:pPr>
        <w:ind w:firstLine="720"/>
        <w:jc w:val="both"/>
      </w:pPr>
    </w:p>
    <w:p w:rsidR="00000000" w:rsidRDefault="000C632E">
      <w:pPr>
        <w:ind w:firstLine="698"/>
        <w:jc w:val="both"/>
        <w:rPr>
          <w:rStyle w:val="af9"/>
        </w:rPr>
      </w:pPr>
      <w:bookmarkStart w:id="77" w:name="sub_44"/>
      <w:r>
        <w:rPr>
          <w:rStyle w:val="af9"/>
        </w:rPr>
        <w:t>44. Месторождения нефти и газа по величине извле</w:t>
      </w:r>
      <w:r>
        <w:rPr>
          <w:rStyle w:val="af9"/>
        </w:rPr>
        <w:t>каемых запасов нефти и геологических запасов газа подразделяются на:</w:t>
      </w:r>
    </w:p>
    <w:p w:rsidR="00000000" w:rsidRDefault="000C632E">
      <w:pPr>
        <w:ind w:firstLine="698"/>
        <w:jc w:val="both"/>
        <w:rPr>
          <w:rStyle w:val="af9"/>
        </w:rPr>
      </w:pPr>
      <w:bookmarkStart w:id="78" w:name="sub_441"/>
      <w:bookmarkEnd w:id="77"/>
      <w:r>
        <w:rPr>
          <w:rStyle w:val="af9"/>
        </w:rPr>
        <w:t>1) уникальные - более 300 млн. т. нефти или 500 млрд. м3 газа;</w:t>
      </w:r>
    </w:p>
    <w:p w:rsidR="00000000" w:rsidRDefault="000C632E">
      <w:pPr>
        <w:ind w:firstLine="698"/>
        <w:jc w:val="both"/>
        <w:rPr>
          <w:rStyle w:val="af9"/>
        </w:rPr>
      </w:pPr>
      <w:bookmarkStart w:id="79" w:name="sub_442"/>
      <w:bookmarkEnd w:id="78"/>
      <w:r>
        <w:rPr>
          <w:rStyle w:val="af9"/>
        </w:rPr>
        <w:t>2) крупные - от 30 до 300 млн. т. нефти или от 30 до 500 млрд. м3 газа;</w:t>
      </w:r>
    </w:p>
    <w:p w:rsidR="00000000" w:rsidRDefault="000C632E">
      <w:pPr>
        <w:ind w:firstLine="698"/>
        <w:jc w:val="both"/>
        <w:rPr>
          <w:rStyle w:val="af9"/>
        </w:rPr>
      </w:pPr>
      <w:bookmarkStart w:id="80" w:name="sub_443"/>
      <w:bookmarkEnd w:id="79"/>
      <w:r>
        <w:rPr>
          <w:rStyle w:val="af9"/>
        </w:rPr>
        <w:t xml:space="preserve">3) средние </w:t>
      </w:r>
      <w:r>
        <w:rPr>
          <w:rStyle w:val="af9"/>
        </w:rPr>
        <w:t>- от 3 до 30 млн. т. нефти или от 3 до 30 млрд. м3 газа;</w:t>
      </w:r>
    </w:p>
    <w:p w:rsidR="00000000" w:rsidRDefault="000C632E">
      <w:pPr>
        <w:ind w:firstLine="698"/>
        <w:jc w:val="both"/>
        <w:rPr>
          <w:rStyle w:val="af9"/>
        </w:rPr>
      </w:pPr>
      <w:bookmarkStart w:id="81" w:name="sub_444"/>
      <w:bookmarkEnd w:id="80"/>
      <w:r>
        <w:rPr>
          <w:rStyle w:val="af9"/>
        </w:rPr>
        <w:t>4) мелкие - от 1 до 3 млн. т. нефти или от 1 до 3 млрд. м3 газа;</w:t>
      </w:r>
    </w:p>
    <w:p w:rsidR="00000000" w:rsidRDefault="000C632E">
      <w:pPr>
        <w:ind w:firstLine="698"/>
        <w:jc w:val="both"/>
        <w:rPr>
          <w:rStyle w:val="af9"/>
        </w:rPr>
      </w:pPr>
      <w:bookmarkStart w:id="82" w:name="sub_445"/>
      <w:bookmarkEnd w:id="81"/>
      <w:r>
        <w:rPr>
          <w:rStyle w:val="af9"/>
        </w:rPr>
        <w:t>5) очень мелкие - менее 1 млн. т. нефти, менее 1 млрд. м3 газа.</w:t>
      </w:r>
    </w:p>
    <w:bookmarkEnd w:id="82"/>
    <w:p w:rsidR="00000000" w:rsidRDefault="000C632E">
      <w:pPr>
        <w:ind w:firstLine="720"/>
        <w:jc w:val="both"/>
      </w:pPr>
    </w:p>
    <w:p w:rsidR="00000000" w:rsidRDefault="000C632E">
      <w:pPr>
        <w:pStyle w:val="1"/>
      </w:pPr>
      <w:bookmarkStart w:id="83" w:name="sub_600"/>
      <w:r>
        <w:rPr>
          <w:rStyle w:val="af9"/>
        </w:rPr>
        <w:t>VI. Распределение залежей н</w:t>
      </w:r>
      <w:r>
        <w:rPr>
          <w:rStyle w:val="af9"/>
        </w:rPr>
        <w:t>ефти и горючих газов по сложности геологического строения</w:t>
      </w:r>
    </w:p>
    <w:bookmarkEnd w:id="83"/>
    <w:p w:rsidR="00000000" w:rsidRDefault="000C632E">
      <w:pPr>
        <w:ind w:firstLine="720"/>
        <w:jc w:val="both"/>
      </w:pPr>
    </w:p>
    <w:p w:rsidR="00000000" w:rsidRDefault="000C632E">
      <w:pPr>
        <w:ind w:firstLine="698"/>
        <w:jc w:val="both"/>
        <w:rPr>
          <w:rStyle w:val="af9"/>
        </w:rPr>
      </w:pPr>
      <w:bookmarkStart w:id="84" w:name="sub_45"/>
      <w:r>
        <w:rPr>
          <w:rStyle w:val="af9"/>
        </w:rPr>
        <w:t>45. По сложности геологического строения выделяются залежи:</w:t>
      </w:r>
    </w:p>
    <w:p w:rsidR="00000000" w:rsidRDefault="000C632E">
      <w:pPr>
        <w:ind w:firstLine="698"/>
        <w:jc w:val="both"/>
        <w:rPr>
          <w:rStyle w:val="af9"/>
        </w:rPr>
      </w:pPr>
      <w:bookmarkStart w:id="85" w:name="sub_451"/>
      <w:bookmarkEnd w:id="84"/>
      <w:r>
        <w:rPr>
          <w:rStyle w:val="af9"/>
        </w:rPr>
        <w:t xml:space="preserve">1) простого строения - однофазные залежи, связанные с ненарушенными или слабонарушенными структурами, </w:t>
      </w:r>
      <w:r>
        <w:rPr>
          <w:rStyle w:val="af9"/>
        </w:rPr>
        <w:t>продуктивные пласты характеризуются выдержанностью толщин и коллекторских свойств по площади и разрезу;</w:t>
      </w:r>
    </w:p>
    <w:p w:rsidR="00000000" w:rsidRDefault="000C632E">
      <w:pPr>
        <w:ind w:firstLine="698"/>
        <w:jc w:val="both"/>
        <w:rPr>
          <w:rStyle w:val="af9"/>
        </w:rPr>
      </w:pPr>
      <w:bookmarkStart w:id="86" w:name="sub_452"/>
      <w:bookmarkEnd w:id="85"/>
      <w:r>
        <w:rPr>
          <w:rStyle w:val="af9"/>
        </w:rPr>
        <w:t>2) сложного строения - одно- и двухфазные залежи, характеризующиеся невыдержанностью толщин и коллекторских свойств продуктивных пластов п</w:t>
      </w:r>
      <w:r>
        <w:rPr>
          <w:rStyle w:val="af9"/>
        </w:rPr>
        <w:t>о площади и разрезу или наличием литологических замещений коллекторов непроницаемыми породами, либо тектонических нарушений;</w:t>
      </w:r>
    </w:p>
    <w:p w:rsidR="00000000" w:rsidRDefault="000C632E">
      <w:pPr>
        <w:ind w:firstLine="698"/>
        <w:jc w:val="both"/>
        <w:rPr>
          <w:rStyle w:val="af9"/>
        </w:rPr>
      </w:pPr>
      <w:bookmarkStart w:id="87" w:name="sub_453"/>
      <w:bookmarkEnd w:id="86"/>
      <w:r>
        <w:rPr>
          <w:rStyle w:val="af9"/>
        </w:rPr>
        <w:t>3) очень сложного строения - одно- и двухфазные залежи, характеризующиеся как наличием литологических замещений или т</w:t>
      </w:r>
      <w:r>
        <w:rPr>
          <w:rStyle w:val="af9"/>
        </w:rPr>
        <w:t>ектонических нарушений, так и невыдержанностью толщин и коллекторских свойств продуктивных пластов, а также залежи сложного строения с тяжелыми нефтями.</w:t>
      </w:r>
    </w:p>
    <w:bookmarkEnd w:id="87"/>
    <w:p w:rsidR="00000000" w:rsidRDefault="000C632E">
      <w:pPr>
        <w:ind w:firstLine="720"/>
        <w:jc w:val="both"/>
      </w:pPr>
    </w:p>
    <w:p w:rsidR="00000000" w:rsidRDefault="000C632E">
      <w:pPr>
        <w:ind w:firstLine="720"/>
        <w:jc w:val="both"/>
      </w:pPr>
    </w:p>
    <w:sectPr w:rsidR="00000000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2E"/>
    <w:rsid w:val="000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2695.1000" TargetMode="External"/><Relationship Id="rId13" Type="http://schemas.openxmlformats.org/officeDocument/2006/relationships/hyperlink" Target="garantF1://10004313.3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01.0" TargetMode="External"/><Relationship Id="rId12" Type="http://schemas.openxmlformats.org/officeDocument/2006/relationships/hyperlink" Target="garantF1://1203630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01.1000" TargetMode="External"/><Relationship Id="rId11" Type="http://schemas.openxmlformats.org/officeDocument/2006/relationships/hyperlink" Target="garantF1://12036301.1524" TargetMode="External"/><Relationship Id="rId5" Type="http://schemas.openxmlformats.org/officeDocument/2006/relationships/hyperlink" Target="garantF1://10004313.3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04313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6269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2013-03-14T04:24:00Z</dcterms:created>
  <dcterms:modified xsi:type="dcterms:W3CDTF">2013-03-14T04:24:00Z</dcterms:modified>
</cp:coreProperties>
</file>